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089796B8" w:rsidR="008E39B4" w:rsidRPr="00811F13" w:rsidRDefault="000E0025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2.6 Macroeconomic objectives and policies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38D3AC13" w:rsidR="001F7779" w:rsidRPr="001F7779" w:rsidRDefault="00640E0C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have been introduced to macro objectives and can now review key macro objectives in more detail and how they support the government to maintain economic stability.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98022D6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40ADFDC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E39ED07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Demand side policies </w:t>
            </w:r>
          </w:p>
          <w:p w14:paraId="14BFA1BF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FC2A668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Supply side policies </w:t>
            </w:r>
          </w:p>
          <w:p w14:paraId="01C5D462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B99C6DD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Trade offs </w:t>
            </w:r>
          </w:p>
          <w:p w14:paraId="0665326C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Regulation </w:t>
            </w:r>
          </w:p>
          <w:p w14:paraId="476DF557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2E488AA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Deregulation </w:t>
            </w:r>
          </w:p>
          <w:p w14:paraId="4F3B629D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E5779A" w14:textId="3599C0B1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Educational reform </w:t>
            </w:r>
          </w:p>
          <w:p w14:paraId="6682077D" w14:textId="77777777" w:rsidR="00640E0C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67B21342" w:rsidR="00640E0C" w:rsidRPr="00811F13" w:rsidRDefault="00640E0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Trade unions </w:t>
            </w: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C4C5D5C" w14:textId="77777777" w:rsidR="00752E63" w:rsidRDefault="000E0025" w:rsidP="00752E63">
            <w:r>
              <w:t>2.6.1 Possible macroeconomic objectives</w:t>
            </w:r>
          </w:p>
          <w:p w14:paraId="1C5366A2" w14:textId="77777777" w:rsidR="000E0025" w:rsidRDefault="000E0025" w:rsidP="00752E63">
            <w:r>
              <w:t>2.6.2 Demand-side policies</w:t>
            </w:r>
          </w:p>
          <w:p w14:paraId="71873666" w14:textId="77777777" w:rsidR="000E0025" w:rsidRDefault="000E0025" w:rsidP="00752E63">
            <w:r>
              <w:t>2.6.3 Supply-side policies</w:t>
            </w:r>
          </w:p>
          <w:p w14:paraId="742EF6D2" w14:textId="77777777" w:rsidR="000E0025" w:rsidRDefault="000E0025" w:rsidP="00752E63">
            <w:r>
              <w:t xml:space="preserve">2.6.4 Conflicts and </w:t>
            </w:r>
            <w:proofErr w:type="spellStart"/>
            <w:r>
              <w:t>trade offs</w:t>
            </w:r>
            <w:proofErr w:type="spellEnd"/>
            <w:r>
              <w:t xml:space="preserve"> between objectives and policies</w:t>
            </w:r>
          </w:p>
          <w:p w14:paraId="704CD9BE" w14:textId="6A2DA565" w:rsidR="000E0025" w:rsidRPr="00190697" w:rsidRDefault="000E0025" w:rsidP="00752E6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A992C5E" w14:textId="77777777" w:rsidR="00640E0C" w:rsidRDefault="00640E0C" w:rsidP="00640E0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61480A68" w14:textId="77777777" w:rsidR="00640E0C" w:rsidRDefault="00640E0C" w:rsidP="00640E0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23C42627" w14:textId="77777777" w:rsidR="00640E0C" w:rsidRDefault="00640E0C" w:rsidP="00640E0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36F86F00" w14:textId="77777777" w:rsidR="00640E0C" w:rsidRPr="00F9765D" w:rsidRDefault="00640E0C" w:rsidP="00640E0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640E0C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E0025"/>
    <w:rsid w:val="00190697"/>
    <w:rsid w:val="001E01A1"/>
    <w:rsid w:val="001F7779"/>
    <w:rsid w:val="002B0167"/>
    <w:rsid w:val="003B2538"/>
    <w:rsid w:val="003E6B6F"/>
    <w:rsid w:val="00440E6C"/>
    <w:rsid w:val="00487E07"/>
    <w:rsid w:val="004B17FA"/>
    <w:rsid w:val="005D49C7"/>
    <w:rsid w:val="005F4E99"/>
    <w:rsid w:val="00640E0C"/>
    <w:rsid w:val="007146EF"/>
    <w:rsid w:val="00752E63"/>
    <w:rsid w:val="00781784"/>
    <w:rsid w:val="007E2A9F"/>
    <w:rsid w:val="00804340"/>
    <w:rsid w:val="00811F13"/>
    <w:rsid w:val="0083335D"/>
    <w:rsid w:val="00847F4E"/>
    <w:rsid w:val="00867D25"/>
    <w:rsid w:val="008B1952"/>
    <w:rsid w:val="008E39B4"/>
    <w:rsid w:val="00A23F48"/>
    <w:rsid w:val="00A314F1"/>
    <w:rsid w:val="00AF129F"/>
    <w:rsid w:val="00B47DF2"/>
    <w:rsid w:val="00BA55F4"/>
    <w:rsid w:val="00BA646E"/>
    <w:rsid w:val="00C1340F"/>
    <w:rsid w:val="00C67435"/>
    <w:rsid w:val="00CA59AB"/>
    <w:rsid w:val="00CF4CB6"/>
    <w:rsid w:val="00DB0006"/>
    <w:rsid w:val="00DC23A5"/>
    <w:rsid w:val="00E5371A"/>
    <w:rsid w:val="00E64F4C"/>
    <w:rsid w:val="00F43D58"/>
    <w:rsid w:val="00F965DC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3548B-8F4C-45CD-9B09-93307CA5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2022-06-13T15:04:00Z</dcterms:created>
  <dcterms:modified xsi:type="dcterms:W3CDTF">2022-07-01T11:05:00Z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